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E1" w:rsidRDefault="00413A26" w:rsidP="00A132E1">
      <w:r>
        <w:t>Вот кусочек статьи «200 кг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 xml:space="preserve">ёда с улья не предел»  из  сайта Н. И. </w:t>
      </w:r>
      <w:proofErr w:type="spellStart"/>
      <w:r>
        <w:t>Курдюмова</w:t>
      </w:r>
      <w:proofErr w:type="spellEnd"/>
      <w:r>
        <w:t>.</w:t>
      </w:r>
    </w:p>
    <w:p w:rsidR="00663036" w:rsidRDefault="00413A26" w:rsidP="00663036">
      <w:r>
        <w:t>«</w:t>
      </w:r>
      <w:r w:rsidRPr="00413A26">
        <w:t>Через месяц-полтора зацветает подсолнечник. Не самый хороший медонос – но такая семья и с него тащит до 2 кг нектара в час.  Откачав этот мёд, Валерий Антонович уничтожает весь расплод – срезает и пропускает через медогонку. Учёные крутят пальцем у виска – у своего, слава богу. А у Щербака к началу июля – здоровая, обработанная акарицидом семья, а у маток – чистые пустые соты. Семья работает, матки сеют, с сентября растёт молодь – и в зиму уходит мощное, неизношенное поколение. Фуражиры – килограмма два - ждут только первых тёплых дней и первых цветов</w:t>
      </w:r>
      <w:r w:rsidR="00663036">
        <w:t>»</w:t>
      </w:r>
      <w:r w:rsidRPr="00413A26">
        <w:t>.</w:t>
      </w:r>
      <w:r w:rsidR="00663036">
        <w:t xml:space="preserve">      </w:t>
      </w:r>
      <w:hyperlink r:id="rId4" w:history="1">
        <w:r w:rsidR="00663036" w:rsidRPr="00C51C2C">
          <w:rPr>
            <w:rStyle w:val="a3"/>
          </w:rPr>
          <w:t>http://kurdyumov.ru/agr</w:t>
        </w:r>
        <w:r w:rsidR="00663036" w:rsidRPr="00C51C2C">
          <w:rPr>
            <w:rStyle w:val="a3"/>
          </w:rPr>
          <w:t>o</w:t>
        </w:r>
        <w:r w:rsidR="00663036" w:rsidRPr="00C51C2C">
          <w:rPr>
            <w:rStyle w:val="a3"/>
          </w:rPr>
          <w:t>tech/med.php</w:t>
        </w:r>
      </w:hyperlink>
    </w:p>
    <w:p w:rsidR="00413A26" w:rsidRPr="00A132E1" w:rsidRDefault="00413A26" w:rsidP="00A132E1"/>
    <w:sectPr w:rsidR="00413A26" w:rsidRPr="00A132E1" w:rsidSect="00187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94336"/>
    <w:rsid w:val="001876A7"/>
    <w:rsid w:val="00255C1B"/>
    <w:rsid w:val="00413A26"/>
    <w:rsid w:val="00663036"/>
    <w:rsid w:val="00A132E1"/>
    <w:rsid w:val="00C95388"/>
    <w:rsid w:val="00F9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32E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132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urdyumov.ru/agrotech/med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2013-11-21T03:26:00Z</dcterms:created>
  <dcterms:modified xsi:type="dcterms:W3CDTF">2013-11-21T04:30:00Z</dcterms:modified>
</cp:coreProperties>
</file>